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6624333C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OBČINA ŠTORE</w:t>
      </w:r>
    </w:p>
    <w:p w14:paraId="1DA903C9" w14:textId="5C65FA60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Cesta XIV. divizije 15</w:t>
      </w:r>
    </w:p>
    <w:p w14:paraId="7802F7F4" w14:textId="526DF4CF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BB7631">
        <w:rPr>
          <w:rFonts w:ascii="Cambria" w:hAnsi="Cambria"/>
          <w:b/>
        </w:rPr>
        <w:t>3220 Štore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77777777" w:rsidR="00E078F1" w:rsidRPr="0059791A" w:rsidRDefault="00E078F1" w:rsidP="00E078F1">
      <w:pPr>
        <w:spacing w:line="276" w:lineRule="auto"/>
        <w:jc w:val="both"/>
        <w:rPr>
          <w:rFonts w:ascii="Cambria" w:hAnsi="Cambria"/>
        </w:rPr>
      </w:pPr>
      <w:r w:rsidRPr="0059791A">
        <w:rPr>
          <w:rFonts w:ascii="Cambria" w:hAnsi="Cambria"/>
        </w:rPr>
        <w:t xml:space="preserve">Na podlagi javnega razpisa za </w:t>
      </w:r>
      <w:r w:rsidRPr="0059791A">
        <w:rPr>
          <w:rFonts w:ascii="Cambria" w:hAnsi="Cambria"/>
          <w:b/>
        </w:rPr>
        <w:t>»</w:t>
      </w:r>
      <w:r w:rsidR="00EF0794">
        <w:rPr>
          <w:rFonts w:ascii="Cambria" w:hAnsi="Cambria"/>
          <w:b/>
        </w:rPr>
        <w:t>Izvajanje del v zimski službi</w:t>
      </w:r>
      <w:r w:rsidRPr="0059791A">
        <w:rPr>
          <w:rFonts w:ascii="Cambria" w:hAnsi="Cambria"/>
          <w:b/>
        </w:rPr>
        <w:t>«</w:t>
      </w:r>
      <w:r w:rsidRPr="0059791A">
        <w:rPr>
          <w:rFonts w:ascii="Cambria" w:hAnsi="Cambria"/>
        </w:rPr>
        <w:t>, objavljenega na Portalu javnih naročil</w:t>
      </w:r>
      <w:r w:rsidR="00932C42">
        <w:rPr>
          <w:rFonts w:ascii="Cambria" w:hAnsi="Cambria"/>
        </w:rPr>
        <w:t xml:space="preserve"> in Uradnem listu EU</w:t>
      </w:r>
      <w:r w:rsidRPr="0059791A">
        <w:rPr>
          <w:rFonts w:ascii="Cambria" w:hAnsi="Cambria"/>
        </w:rPr>
        <w:t>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2C749A4" w14:textId="1457AA51" w:rsidR="00E078F1" w:rsidRPr="00A32E50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 xml:space="preserve">Ponudbena cena </w:t>
      </w:r>
      <w:r w:rsidR="0095427A">
        <w:rPr>
          <w:rFonts w:ascii="Cambria" w:hAnsi="Cambria"/>
          <w:snapToGrid w:val="0"/>
          <w:szCs w:val="22"/>
          <w:lang w:val="sl-SI"/>
        </w:rPr>
        <w:t xml:space="preserve">za zimsko vzdrževanje cest in javnih poti za obdobje enega (1) leta – ene (1) zimske sezone </w:t>
      </w:r>
      <w:r w:rsidRPr="00E078F1">
        <w:rPr>
          <w:rFonts w:ascii="Cambria" w:hAnsi="Cambria"/>
          <w:snapToGrid w:val="0"/>
          <w:szCs w:val="22"/>
          <w:lang w:val="sl-SI"/>
        </w:rPr>
        <w:t>znaša: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85"/>
        <w:gridCol w:w="3525"/>
      </w:tblGrid>
      <w:tr w:rsidR="00BB7631" w:rsidRPr="00BB7631" w14:paraId="5CFAF475" w14:textId="77777777" w:rsidTr="00FE20CE">
        <w:tc>
          <w:tcPr>
            <w:tcW w:w="9280" w:type="dxa"/>
            <w:gridSpan w:val="2"/>
          </w:tcPr>
          <w:p w14:paraId="605FF9B1" w14:textId="77777777" w:rsidR="00BB7631" w:rsidRPr="00BB7631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>PONUDBENA CENA V EUR BREZ DDV</w:t>
            </w:r>
          </w:p>
        </w:tc>
      </w:tr>
      <w:tr w:rsidR="00BB7631" w:rsidRPr="00BB7631" w14:paraId="5CDE7A0F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228121B2" w14:textId="7A278D2F" w:rsidR="00BB7631" w:rsidRPr="00A32E50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>SKLOP 1</w:t>
            </w:r>
            <w:r w:rsidR="00A32E50">
              <w:rPr>
                <w:rFonts w:ascii="Cambria" w:hAnsi="Cambria"/>
                <w:lang w:val="sl-SI"/>
              </w:rPr>
              <w:t>. Laška vas - Pečovje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EF66070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7114D952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5DFD7554" w14:textId="191D1505" w:rsidR="00BB7631" w:rsidRPr="00A32E50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>SKLOP 2</w:t>
            </w:r>
            <w:r w:rsidR="00A32E50">
              <w:rPr>
                <w:rFonts w:ascii="Cambria" w:hAnsi="Cambria"/>
                <w:lang w:val="sl-SI"/>
              </w:rPr>
              <w:t>. Prožinska vas - Ogorevc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F8AF639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179B65B8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47E21F37" w14:textId="49FD691F" w:rsidR="00BB7631" w:rsidRPr="00A32E50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3. Svetina - Kanjuce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8D467B5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6D8DA59C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3F9A0AF3" w14:textId="30AFC8CD" w:rsidR="00BB7631" w:rsidRPr="00A32E50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4. Javornik – Svetli dol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13A2F495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B7631" w:rsidRPr="00BB7631" w14:paraId="26CDC949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54F05D39" w14:textId="3D437E50" w:rsidR="00BB7631" w:rsidRPr="00BB7631" w:rsidRDefault="00BB7631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 w:rsidRPr="00BB7631">
              <w:rPr>
                <w:rFonts w:ascii="Cambria" w:hAnsi="Cambria"/>
                <w:lang w:val="sl-SI"/>
              </w:rPr>
              <w:t xml:space="preserve">SKLOP </w:t>
            </w:r>
            <w:r w:rsidR="00A32E50">
              <w:rPr>
                <w:rFonts w:ascii="Cambria" w:hAnsi="Cambria"/>
                <w:lang w:val="sl-SI"/>
              </w:rPr>
              <w:t>5. Šentjanž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24352B60" w14:textId="77777777" w:rsidR="00BB7631" w:rsidRPr="00BB7631" w:rsidRDefault="00BB7631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32E50" w:rsidRPr="00BB7631" w14:paraId="0A02FECE" w14:textId="77777777" w:rsidTr="00FE20CE">
        <w:trPr>
          <w:trHeight w:val="933"/>
        </w:trPr>
        <w:tc>
          <w:tcPr>
            <w:tcW w:w="5637" w:type="dxa"/>
            <w:tcBorders>
              <w:right w:val="double" w:sz="4" w:space="0" w:color="auto"/>
            </w:tcBorders>
            <w:vAlign w:val="center"/>
          </w:tcPr>
          <w:p w14:paraId="2AC4C5C3" w14:textId="6F8FF2AB" w:rsidR="00A32E50" w:rsidRPr="00BB7631" w:rsidRDefault="00A32E50" w:rsidP="00FE20CE">
            <w:pPr>
              <w:pStyle w:val="Telobesedila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SKLOP 6. Kompole</w:t>
            </w:r>
            <w:r w:rsidR="00566E71">
              <w:rPr>
                <w:rFonts w:ascii="Cambria" w:hAnsi="Cambria"/>
                <w:lang w:val="sl-SI"/>
              </w:rPr>
              <w:t xml:space="preserve"> - Draga</w:t>
            </w:r>
          </w:p>
        </w:tc>
        <w:tc>
          <w:tcPr>
            <w:tcW w:w="3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59E38F72" w14:textId="77777777" w:rsidR="00A32E50" w:rsidRPr="00BB7631" w:rsidRDefault="00A32E50" w:rsidP="00FE20CE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7ADC6AC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0ABB045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2595FD3E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620F384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92AC713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3923FF9E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5121077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110E6453" w14:textId="77777777" w:rsidR="00E078F1" w:rsidRPr="00E078F1" w:rsidRDefault="00E078F1" w:rsidP="00E078F1">
      <w:pPr>
        <w:pStyle w:val="Telobesedila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702B7561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4E42F10A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925EE90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3F3DF3A9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6B98338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5EBD99A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07D61D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BAE0953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EA8997B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514E5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00223B68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3C4DB09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B7D5AD8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12D03B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CB5760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AE3E5F4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63F98094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7E310" w14:textId="77777777" w:rsidR="00484F04" w:rsidRDefault="00484F04" w:rsidP="00EF0794">
      <w:r>
        <w:separator/>
      </w:r>
    </w:p>
  </w:endnote>
  <w:endnote w:type="continuationSeparator" w:id="0">
    <w:p w14:paraId="16A1A579" w14:textId="77777777" w:rsidR="00484F04" w:rsidRDefault="00484F04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A51BE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3CEEA4D0" w14:textId="77777777" w:rsidR="00EF0794" w:rsidRDefault="00EF0794" w:rsidP="00EF079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07DD" w14:textId="77777777" w:rsidR="00EF0794" w:rsidRDefault="00EF0794" w:rsidP="00BE68BA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54589B7" w14:textId="77777777" w:rsidR="00EF0794" w:rsidRDefault="00EF0794" w:rsidP="00EF079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C22B4" w14:textId="77777777" w:rsidR="00484F04" w:rsidRDefault="00484F04" w:rsidP="00EF0794">
      <w:r>
        <w:separator/>
      </w:r>
    </w:p>
  </w:footnote>
  <w:footnote w:type="continuationSeparator" w:id="0">
    <w:p w14:paraId="77550B4D" w14:textId="77777777" w:rsidR="00484F04" w:rsidRDefault="00484F04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201DE3"/>
    <w:rsid w:val="00250322"/>
    <w:rsid w:val="002C4A76"/>
    <w:rsid w:val="00386E7A"/>
    <w:rsid w:val="0047644D"/>
    <w:rsid w:val="00482898"/>
    <w:rsid w:val="00484F04"/>
    <w:rsid w:val="0049158E"/>
    <w:rsid w:val="00566E71"/>
    <w:rsid w:val="0059791A"/>
    <w:rsid w:val="005B19C6"/>
    <w:rsid w:val="006003D9"/>
    <w:rsid w:val="00681FF3"/>
    <w:rsid w:val="00806FCC"/>
    <w:rsid w:val="00932C42"/>
    <w:rsid w:val="0095427A"/>
    <w:rsid w:val="00971607"/>
    <w:rsid w:val="00A32E50"/>
    <w:rsid w:val="00A45D18"/>
    <w:rsid w:val="00B36F5A"/>
    <w:rsid w:val="00B6266E"/>
    <w:rsid w:val="00BB7631"/>
    <w:rsid w:val="00BE55A9"/>
    <w:rsid w:val="00BE68BA"/>
    <w:rsid w:val="00E078F1"/>
    <w:rsid w:val="00E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avaden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E078F1"/>
    <w:pPr>
      <w:jc w:val="both"/>
    </w:pPr>
    <w:rPr>
      <w:b/>
      <w:szCs w:val="20"/>
      <w:lang w:val="x-none" w:eastAsia="x-none"/>
    </w:rPr>
  </w:style>
  <w:style w:type="character" w:customStyle="1" w:styleId="Telobesedila2Znak">
    <w:name w:val="Telo besedila 2 Znak"/>
    <w:link w:val="Telobesedila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elamrea">
    <w:name w:val="Table Grid"/>
    <w:basedOn w:val="Navadnatabela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EF0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5</cp:revision>
  <dcterms:created xsi:type="dcterms:W3CDTF">2019-10-17T09:47:00Z</dcterms:created>
  <dcterms:modified xsi:type="dcterms:W3CDTF">2020-10-14T10:52:00Z</dcterms:modified>
</cp:coreProperties>
</file>